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9B6A49" w14:textId="77777777" w:rsidR="00174032" w:rsidRPr="00174032" w:rsidRDefault="00174032" w:rsidP="00174032">
      <w:pPr>
        <w:spacing w:line="480" w:lineRule="auto"/>
        <w:rPr>
          <w:rFonts w:ascii="Times New Roman" w:hAnsi="Times New Roman" w:cs="Times New Roman"/>
          <w:sz w:val="24"/>
          <w:szCs w:val="24"/>
          <w:shd w:val="clear" w:color="auto" w:fill="FFFFFF"/>
        </w:rPr>
      </w:pPr>
    </w:p>
    <w:p w14:paraId="15C37769" w14:textId="77777777" w:rsidR="00174032" w:rsidRPr="00174032" w:rsidRDefault="00174032" w:rsidP="00174032">
      <w:pPr>
        <w:spacing w:line="480" w:lineRule="auto"/>
        <w:rPr>
          <w:rFonts w:ascii="Times New Roman" w:hAnsi="Times New Roman" w:cs="Times New Roman"/>
          <w:sz w:val="24"/>
          <w:szCs w:val="24"/>
          <w:shd w:val="clear" w:color="auto" w:fill="FFFFFF"/>
        </w:rPr>
      </w:pPr>
    </w:p>
    <w:p w14:paraId="5F205B13" w14:textId="77777777" w:rsidR="00174032" w:rsidRPr="00174032" w:rsidRDefault="00174032" w:rsidP="00174032">
      <w:pPr>
        <w:spacing w:line="480" w:lineRule="auto"/>
        <w:rPr>
          <w:rFonts w:ascii="Times New Roman" w:hAnsi="Times New Roman" w:cs="Times New Roman"/>
          <w:sz w:val="24"/>
          <w:szCs w:val="24"/>
          <w:shd w:val="clear" w:color="auto" w:fill="FFFFFF"/>
        </w:rPr>
      </w:pPr>
    </w:p>
    <w:p w14:paraId="3DB13E41" w14:textId="77777777" w:rsidR="00174032" w:rsidRPr="00174032" w:rsidRDefault="00174032" w:rsidP="00174032">
      <w:pPr>
        <w:spacing w:line="480" w:lineRule="auto"/>
        <w:rPr>
          <w:rFonts w:ascii="Times New Roman" w:hAnsi="Times New Roman" w:cs="Times New Roman"/>
          <w:sz w:val="24"/>
          <w:szCs w:val="24"/>
          <w:shd w:val="clear" w:color="auto" w:fill="FFFFFF"/>
        </w:rPr>
      </w:pPr>
    </w:p>
    <w:p w14:paraId="5A8732FB" w14:textId="77777777" w:rsidR="00174032" w:rsidRPr="00174032" w:rsidRDefault="00174032" w:rsidP="00174032">
      <w:pPr>
        <w:spacing w:line="480" w:lineRule="auto"/>
        <w:rPr>
          <w:rFonts w:ascii="Times New Roman" w:hAnsi="Times New Roman" w:cs="Times New Roman"/>
          <w:sz w:val="24"/>
          <w:szCs w:val="24"/>
          <w:shd w:val="clear" w:color="auto" w:fill="FFFFFF"/>
        </w:rPr>
      </w:pPr>
    </w:p>
    <w:p w14:paraId="30DA3E47" w14:textId="77777777" w:rsidR="00174032" w:rsidRPr="00174032" w:rsidRDefault="00174032" w:rsidP="00174032">
      <w:pPr>
        <w:spacing w:line="480" w:lineRule="auto"/>
        <w:rPr>
          <w:rFonts w:ascii="Times New Roman" w:hAnsi="Times New Roman" w:cs="Times New Roman"/>
          <w:sz w:val="24"/>
          <w:szCs w:val="24"/>
          <w:shd w:val="clear" w:color="auto" w:fill="FFFFFF"/>
        </w:rPr>
      </w:pPr>
    </w:p>
    <w:p w14:paraId="34728252" w14:textId="77777777" w:rsidR="00174032" w:rsidRPr="00174032" w:rsidRDefault="00174032" w:rsidP="00174032">
      <w:pPr>
        <w:spacing w:line="480" w:lineRule="auto"/>
        <w:rPr>
          <w:rFonts w:ascii="Times New Roman" w:hAnsi="Times New Roman" w:cs="Times New Roman"/>
          <w:sz w:val="24"/>
          <w:szCs w:val="24"/>
          <w:shd w:val="clear" w:color="auto" w:fill="FFFFFF"/>
        </w:rPr>
      </w:pPr>
    </w:p>
    <w:p w14:paraId="62903FC9" w14:textId="77777777" w:rsidR="00174032" w:rsidRPr="00174032" w:rsidRDefault="00174032" w:rsidP="00174032">
      <w:pPr>
        <w:spacing w:line="480" w:lineRule="auto"/>
        <w:rPr>
          <w:rFonts w:ascii="Times New Roman" w:hAnsi="Times New Roman" w:cs="Times New Roman"/>
          <w:sz w:val="24"/>
          <w:szCs w:val="24"/>
          <w:shd w:val="clear" w:color="auto" w:fill="FFFFFF"/>
        </w:rPr>
      </w:pPr>
    </w:p>
    <w:p w14:paraId="5979AB3D" w14:textId="60D5F7B1" w:rsidR="005F517B" w:rsidRDefault="005F517B" w:rsidP="00174032">
      <w:pPr>
        <w:spacing w:line="480" w:lineRule="auto"/>
        <w:jc w:val="center"/>
        <w:rPr>
          <w:rFonts w:ascii="Times New Roman" w:hAnsi="Times New Roman" w:cs="Times New Roman"/>
          <w:sz w:val="24"/>
          <w:szCs w:val="24"/>
        </w:rPr>
      </w:pPr>
      <w:bookmarkStart w:id="0" w:name="_Hlk45155379"/>
      <w:r w:rsidRPr="005F517B">
        <w:rPr>
          <w:rFonts w:ascii="Times New Roman" w:hAnsi="Times New Roman" w:cs="Times New Roman"/>
          <w:sz w:val="24"/>
          <w:szCs w:val="24"/>
        </w:rPr>
        <w:t xml:space="preserve">Accounts of </w:t>
      </w:r>
      <w:r>
        <w:rPr>
          <w:rFonts w:ascii="Times New Roman" w:hAnsi="Times New Roman" w:cs="Times New Roman"/>
          <w:sz w:val="24"/>
          <w:szCs w:val="24"/>
        </w:rPr>
        <w:t>Crea</w:t>
      </w:r>
      <w:r w:rsidRPr="005F517B">
        <w:rPr>
          <w:rFonts w:ascii="Times New Roman" w:hAnsi="Times New Roman" w:cs="Times New Roman"/>
          <w:sz w:val="24"/>
          <w:szCs w:val="24"/>
        </w:rPr>
        <w:t xml:space="preserve">tion </w:t>
      </w:r>
    </w:p>
    <w:bookmarkEnd w:id="0"/>
    <w:p w14:paraId="622EFA88" w14:textId="1D016483" w:rsidR="00174032" w:rsidRPr="00174032" w:rsidRDefault="00174032" w:rsidP="00174032">
      <w:pPr>
        <w:spacing w:line="480" w:lineRule="auto"/>
        <w:jc w:val="center"/>
        <w:rPr>
          <w:rFonts w:ascii="Times New Roman" w:hAnsi="Times New Roman" w:cs="Times New Roman"/>
          <w:sz w:val="24"/>
          <w:szCs w:val="24"/>
          <w:shd w:val="clear" w:color="auto" w:fill="FFFFFF"/>
        </w:rPr>
      </w:pPr>
      <w:r w:rsidRPr="00174032">
        <w:rPr>
          <w:rFonts w:ascii="Times New Roman" w:hAnsi="Times New Roman" w:cs="Times New Roman"/>
          <w:sz w:val="24"/>
          <w:szCs w:val="24"/>
          <w:shd w:val="clear" w:color="auto" w:fill="FFFFFF"/>
        </w:rPr>
        <w:t>Student’s Name</w:t>
      </w:r>
    </w:p>
    <w:p w14:paraId="1BB3B0F7" w14:textId="5798B152" w:rsidR="00174032" w:rsidRPr="00174032" w:rsidRDefault="00174032" w:rsidP="00174032">
      <w:pPr>
        <w:spacing w:line="480" w:lineRule="auto"/>
        <w:jc w:val="center"/>
        <w:rPr>
          <w:rFonts w:ascii="Times New Roman" w:hAnsi="Times New Roman" w:cs="Times New Roman"/>
          <w:sz w:val="24"/>
          <w:szCs w:val="24"/>
          <w:shd w:val="clear" w:color="auto" w:fill="FFFFFF"/>
        </w:rPr>
      </w:pPr>
      <w:r w:rsidRPr="00174032">
        <w:rPr>
          <w:rFonts w:ascii="Times New Roman" w:hAnsi="Times New Roman" w:cs="Times New Roman"/>
          <w:sz w:val="24"/>
          <w:szCs w:val="24"/>
          <w:shd w:val="clear" w:color="auto" w:fill="FFFFFF"/>
        </w:rPr>
        <w:t>Institution Affiliation</w:t>
      </w:r>
    </w:p>
    <w:p w14:paraId="7B380E3B" w14:textId="17D77C78" w:rsidR="00174032" w:rsidRDefault="00174032" w:rsidP="00174032">
      <w:pPr>
        <w:spacing w:line="480" w:lineRule="auto"/>
        <w:rPr>
          <w:rFonts w:ascii="Times New Roman" w:hAnsi="Times New Roman" w:cs="Times New Roman"/>
          <w:sz w:val="24"/>
          <w:szCs w:val="24"/>
          <w:shd w:val="clear" w:color="auto" w:fill="FFFFFF"/>
        </w:rPr>
      </w:pPr>
    </w:p>
    <w:p w14:paraId="40CECDBA" w14:textId="58B73302" w:rsidR="00174032" w:rsidRDefault="00174032" w:rsidP="00174032">
      <w:pPr>
        <w:spacing w:line="480" w:lineRule="auto"/>
        <w:rPr>
          <w:rFonts w:ascii="Times New Roman" w:hAnsi="Times New Roman" w:cs="Times New Roman"/>
          <w:sz w:val="24"/>
          <w:szCs w:val="24"/>
          <w:shd w:val="clear" w:color="auto" w:fill="FFFFFF"/>
        </w:rPr>
      </w:pPr>
    </w:p>
    <w:p w14:paraId="072CB6C9" w14:textId="596CF570" w:rsidR="00174032" w:rsidRDefault="00174032" w:rsidP="00174032">
      <w:pPr>
        <w:spacing w:line="480" w:lineRule="auto"/>
        <w:rPr>
          <w:rFonts w:ascii="Times New Roman" w:hAnsi="Times New Roman" w:cs="Times New Roman"/>
          <w:sz w:val="24"/>
          <w:szCs w:val="24"/>
          <w:shd w:val="clear" w:color="auto" w:fill="FFFFFF"/>
        </w:rPr>
      </w:pPr>
    </w:p>
    <w:p w14:paraId="4410C146" w14:textId="51D3705F" w:rsidR="00174032" w:rsidRDefault="00174032" w:rsidP="00174032">
      <w:pPr>
        <w:spacing w:line="480" w:lineRule="auto"/>
        <w:rPr>
          <w:rFonts w:ascii="Times New Roman" w:hAnsi="Times New Roman" w:cs="Times New Roman"/>
          <w:sz w:val="24"/>
          <w:szCs w:val="24"/>
          <w:shd w:val="clear" w:color="auto" w:fill="FFFFFF"/>
        </w:rPr>
      </w:pPr>
    </w:p>
    <w:p w14:paraId="378AD377" w14:textId="63DF45BC" w:rsidR="00174032" w:rsidRDefault="00174032" w:rsidP="00174032">
      <w:pPr>
        <w:spacing w:line="480" w:lineRule="auto"/>
        <w:rPr>
          <w:rFonts w:ascii="Times New Roman" w:hAnsi="Times New Roman" w:cs="Times New Roman"/>
          <w:sz w:val="24"/>
          <w:szCs w:val="24"/>
          <w:shd w:val="clear" w:color="auto" w:fill="FFFFFF"/>
        </w:rPr>
      </w:pPr>
    </w:p>
    <w:p w14:paraId="07831E68" w14:textId="4C323ED7" w:rsidR="00174032" w:rsidRDefault="00174032" w:rsidP="00174032">
      <w:pPr>
        <w:spacing w:line="480" w:lineRule="auto"/>
        <w:rPr>
          <w:rFonts w:ascii="Times New Roman" w:hAnsi="Times New Roman" w:cs="Times New Roman"/>
          <w:sz w:val="24"/>
          <w:szCs w:val="24"/>
          <w:shd w:val="clear" w:color="auto" w:fill="FFFFFF"/>
        </w:rPr>
      </w:pPr>
    </w:p>
    <w:p w14:paraId="3EA1ADC0" w14:textId="77777777" w:rsidR="00174032" w:rsidRPr="00174032" w:rsidRDefault="00174032" w:rsidP="00174032">
      <w:pPr>
        <w:spacing w:line="480" w:lineRule="auto"/>
        <w:rPr>
          <w:rFonts w:ascii="Times New Roman" w:hAnsi="Times New Roman" w:cs="Times New Roman"/>
          <w:sz w:val="24"/>
          <w:szCs w:val="24"/>
          <w:shd w:val="clear" w:color="auto" w:fill="FFFFFF"/>
        </w:rPr>
      </w:pPr>
    </w:p>
    <w:p w14:paraId="6E227AA9" w14:textId="77777777" w:rsidR="005F517B" w:rsidRDefault="005F517B" w:rsidP="005F517B">
      <w:pPr>
        <w:spacing w:line="480" w:lineRule="auto"/>
        <w:jc w:val="center"/>
        <w:rPr>
          <w:rFonts w:ascii="Times New Roman" w:hAnsi="Times New Roman" w:cs="Times New Roman"/>
          <w:sz w:val="24"/>
          <w:szCs w:val="24"/>
        </w:rPr>
      </w:pPr>
      <w:r w:rsidRPr="005F517B">
        <w:rPr>
          <w:rFonts w:ascii="Times New Roman" w:hAnsi="Times New Roman" w:cs="Times New Roman"/>
          <w:sz w:val="24"/>
          <w:szCs w:val="24"/>
        </w:rPr>
        <w:lastRenderedPageBreak/>
        <w:t xml:space="preserve">Accounts of </w:t>
      </w:r>
      <w:r>
        <w:rPr>
          <w:rFonts w:ascii="Times New Roman" w:hAnsi="Times New Roman" w:cs="Times New Roman"/>
          <w:sz w:val="24"/>
          <w:szCs w:val="24"/>
        </w:rPr>
        <w:t>Crea</w:t>
      </w:r>
      <w:r w:rsidRPr="005F517B">
        <w:rPr>
          <w:rFonts w:ascii="Times New Roman" w:hAnsi="Times New Roman" w:cs="Times New Roman"/>
          <w:sz w:val="24"/>
          <w:szCs w:val="24"/>
        </w:rPr>
        <w:t xml:space="preserve">tion </w:t>
      </w:r>
    </w:p>
    <w:p w14:paraId="12B669CC" w14:textId="0CADAB71" w:rsidR="00174032" w:rsidRPr="00174032" w:rsidRDefault="00174032" w:rsidP="00174032">
      <w:pPr>
        <w:spacing w:line="480" w:lineRule="auto"/>
        <w:jc w:val="center"/>
        <w:rPr>
          <w:rFonts w:ascii="Times New Roman" w:hAnsi="Times New Roman" w:cs="Times New Roman"/>
          <w:b/>
          <w:bCs/>
          <w:sz w:val="24"/>
          <w:szCs w:val="24"/>
          <w:shd w:val="clear" w:color="auto" w:fill="FFFFFF"/>
        </w:rPr>
      </w:pPr>
      <w:r w:rsidRPr="00174032">
        <w:rPr>
          <w:rFonts w:ascii="Times New Roman" w:hAnsi="Times New Roman" w:cs="Times New Roman"/>
          <w:b/>
          <w:bCs/>
          <w:sz w:val="24"/>
          <w:szCs w:val="24"/>
          <w:shd w:val="clear" w:color="auto" w:fill="FFFFFF"/>
        </w:rPr>
        <w:t>Introduction</w:t>
      </w:r>
    </w:p>
    <w:p w14:paraId="3E6B7DB6" w14:textId="77777777" w:rsidR="005F517B" w:rsidRPr="00CD571A" w:rsidRDefault="005F517B" w:rsidP="005F517B">
      <w:pPr>
        <w:spacing w:line="480" w:lineRule="auto"/>
        <w:ind w:firstLine="720"/>
        <w:rPr>
          <w:rFonts w:ascii="Times New Roman" w:hAnsi="Times New Roman" w:cs="Times New Roman"/>
          <w:sz w:val="24"/>
          <w:szCs w:val="24"/>
          <w:shd w:val="clear" w:color="auto" w:fill="FFFFFF"/>
        </w:rPr>
      </w:pPr>
      <w:r w:rsidRPr="00CD571A">
        <w:rPr>
          <w:rFonts w:ascii="Times New Roman" w:hAnsi="Times New Roman" w:cs="Times New Roman"/>
          <w:sz w:val="24"/>
          <w:szCs w:val="24"/>
          <w:shd w:val="clear" w:color="auto" w:fill="FFFFFF"/>
        </w:rPr>
        <w:t xml:space="preserve">The biblical account of creation has over the years been subject to criticism by the scientists. The reason behind this is that scientist through their evolutionary theories have come up with substantial proof that disputes the biblical point of creation </w:t>
      </w:r>
      <w:sdt>
        <w:sdtPr>
          <w:rPr>
            <w:rFonts w:ascii="Times New Roman" w:hAnsi="Times New Roman" w:cs="Times New Roman"/>
            <w:sz w:val="24"/>
            <w:szCs w:val="24"/>
            <w:shd w:val="clear" w:color="auto" w:fill="FFFFFF"/>
          </w:rPr>
          <w:id w:val="1177313244"/>
          <w:citation/>
        </w:sdtPr>
        <w:sdtEndPr/>
        <w:sdtContent>
          <w:r w:rsidRPr="00CD571A">
            <w:rPr>
              <w:rFonts w:ascii="Times New Roman" w:hAnsi="Times New Roman" w:cs="Times New Roman"/>
              <w:sz w:val="24"/>
              <w:szCs w:val="24"/>
              <w:shd w:val="clear" w:color="auto" w:fill="FFFFFF"/>
            </w:rPr>
            <w:fldChar w:fldCharType="begin"/>
          </w:r>
          <w:r w:rsidRPr="00CD571A">
            <w:rPr>
              <w:rFonts w:ascii="Times New Roman" w:hAnsi="Times New Roman" w:cs="Times New Roman"/>
              <w:sz w:val="24"/>
              <w:szCs w:val="24"/>
              <w:shd w:val="clear" w:color="auto" w:fill="FFFFFF"/>
            </w:rPr>
            <w:instrText xml:space="preserve"> CITATION Our11 \l 1033 </w:instrText>
          </w:r>
          <w:r w:rsidRPr="00CD571A">
            <w:rPr>
              <w:rFonts w:ascii="Times New Roman" w:hAnsi="Times New Roman" w:cs="Times New Roman"/>
              <w:sz w:val="24"/>
              <w:szCs w:val="24"/>
              <w:shd w:val="clear" w:color="auto" w:fill="FFFFFF"/>
            </w:rPr>
            <w:fldChar w:fldCharType="separate"/>
          </w:r>
          <w:r w:rsidRPr="00CD571A">
            <w:rPr>
              <w:rFonts w:ascii="Times New Roman" w:hAnsi="Times New Roman" w:cs="Times New Roman"/>
              <w:noProof/>
              <w:sz w:val="24"/>
              <w:szCs w:val="24"/>
              <w:shd w:val="clear" w:color="auto" w:fill="FFFFFF"/>
            </w:rPr>
            <w:t>(Ouro, 2011)</w:t>
          </w:r>
          <w:r w:rsidRPr="00CD571A">
            <w:rPr>
              <w:rFonts w:ascii="Times New Roman" w:hAnsi="Times New Roman" w:cs="Times New Roman"/>
              <w:sz w:val="24"/>
              <w:szCs w:val="24"/>
              <w:shd w:val="clear" w:color="auto" w:fill="FFFFFF"/>
            </w:rPr>
            <w:fldChar w:fldCharType="end"/>
          </w:r>
        </w:sdtContent>
      </w:sdt>
      <w:r w:rsidRPr="00CD571A">
        <w:rPr>
          <w:rFonts w:ascii="Times New Roman" w:hAnsi="Times New Roman" w:cs="Times New Roman"/>
          <w:sz w:val="24"/>
          <w:szCs w:val="24"/>
          <w:shd w:val="clear" w:color="auto" w:fill="FFFFFF"/>
        </w:rPr>
        <w:t xml:space="preserve">. As a result, the debate on which account of creation has been growing over the years. Hence, it's important to show the major differences between the biblical account of creation and the evolution theories by first, summarizing the old testament cosmology before giving the major differences of the two accounts of creation. </w:t>
      </w:r>
    </w:p>
    <w:p w14:paraId="5ED8D98D" w14:textId="77777777" w:rsidR="005F517B" w:rsidRPr="00CD571A" w:rsidRDefault="005F517B" w:rsidP="005F517B">
      <w:pPr>
        <w:spacing w:line="480" w:lineRule="auto"/>
        <w:jc w:val="center"/>
        <w:rPr>
          <w:rFonts w:ascii="Times New Roman" w:hAnsi="Times New Roman" w:cs="Times New Roman"/>
          <w:b/>
          <w:bCs/>
          <w:sz w:val="24"/>
          <w:szCs w:val="24"/>
          <w:shd w:val="clear" w:color="auto" w:fill="FFFFFF"/>
        </w:rPr>
      </w:pPr>
      <w:r w:rsidRPr="00CD571A">
        <w:rPr>
          <w:rFonts w:ascii="Times New Roman" w:hAnsi="Times New Roman" w:cs="Times New Roman"/>
          <w:b/>
          <w:bCs/>
          <w:sz w:val="24"/>
          <w:szCs w:val="24"/>
          <w:shd w:val="clear" w:color="auto" w:fill="FFFFFF"/>
        </w:rPr>
        <w:t>A summary of the old testament cosmology</w:t>
      </w:r>
    </w:p>
    <w:p w14:paraId="401EF035" w14:textId="77777777" w:rsidR="005F517B" w:rsidRDefault="005F517B" w:rsidP="005F517B">
      <w:pPr>
        <w:spacing w:line="480" w:lineRule="auto"/>
        <w:ind w:firstLine="720"/>
        <w:rPr>
          <w:rFonts w:ascii="Times New Roman" w:hAnsi="Times New Roman" w:cs="Times New Roman"/>
          <w:sz w:val="24"/>
          <w:szCs w:val="24"/>
          <w:shd w:val="clear" w:color="auto" w:fill="FFFFFF"/>
        </w:rPr>
      </w:pPr>
      <w:r w:rsidRPr="00CD571A">
        <w:rPr>
          <w:rFonts w:ascii="Times New Roman" w:hAnsi="Times New Roman" w:cs="Times New Roman"/>
          <w:sz w:val="24"/>
          <w:szCs w:val="24"/>
          <w:shd w:val="clear" w:color="auto" w:fill="FFFFFF"/>
        </w:rPr>
        <w:t xml:space="preserve">The earliest Israelites imagined a world that is made of earth that is a flat disc in shape floating on water </w:t>
      </w:r>
      <w:sdt>
        <w:sdtPr>
          <w:rPr>
            <w:rFonts w:ascii="Times New Roman" w:hAnsi="Times New Roman" w:cs="Times New Roman"/>
            <w:sz w:val="24"/>
            <w:szCs w:val="24"/>
            <w:shd w:val="clear" w:color="auto" w:fill="FFFFFF"/>
          </w:rPr>
          <w:id w:val="1680088997"/>
          <w:citation/>
        </w:sdtPr>
        <w:sdtEndPr/>
        <w:sdtContent>
          <w:r w:rsidRPr="00CD571A">
            <w:rPr>
              <w:rFonts w:ascii="Times New Roman" w:hAnsi="Times New Roman" w:cs="Times New Roman"/>
              <w:sz w:val="24"/>
              <w:szCs w:val="24"/>
              <w:shd w:val="clear" w:color="auto" w:fill="FFFFFF"/>
            </w:rPr>
            <w:fldChar w:fldCharType="begin"/>
          </w:r>
          <w:r w:rsidRPr="00CD571A">
            <w:rPr>
              <w:rFonts w:ascii="Times New Roman" w:hAnsi="Times New Roman" w:cs="Times New Roman"/>
              <w:sz w:val="24"/>
              <w:szCs w:val="24"/>
              <w:shd w:val="clear" w:color="auto" w:fill="FFFFFF"/>
            </w:rPr>
            <w:instrText xml:space="preserve"> CITATION Smi16 \l 1033 </w:instrText>
          </w:r>
          <w:r w:rsidRPr="00CD571A">
            <w:rPr>
              <w:rFonts w:ascii="Times New Roman" w:hAnsi="Times New Roman" w:cs="Times New Roman"/>
              <w:sz w:val="24"/>
              <w:szCs w:val="24"/>
              <w:shd w:val="clear" w:color="auto" w:fill="FFFFFF"/>
            </w:rPr>
            <w:fldChar w:fldCharType="separate"/>
          </w:r>
          <w:r w:rsidRPr="00CD571A">
            <w:rPr>
              <w:rFonts w:ascii="Times New Roman" w:hAnsi="Times New Roman" w:cs="Times New Roman"/>
              <w:noProof/>
              <w:sz w:val="24"/>
              <w:szCs w:val="24"/>
              <w:shd w:val="clear" w:color="auto" w:fill="FFFFFF"/>
            </w:rPr>
            <w:t>(Smith, 2016)</w:t>
          </w:r>
          <w:r w:rsidRPr="00CD571A">
            <w:rPr>
              <w:rFonts w:ascii="Times New Roman" w:hAnsi="Times New Roman" w:cs="Times New Roman"/>
              <w:sz w:val="24"/>
              <w:szCs w:val="24"/>
              <w:shd w:val="clear" w:color="auto" w:fill="FFFFFF"/>
            </w:rPr>
            <w:fldChar w:fldCharType="end"/>
          </w:r>
        </w:sdtContent>
      </w:sdt>
      <w:r w:rsidRPr="00CD571A">
        <w:rPr>
          <w:rFonts w:ascii="Times New Roman" w:hAnsi="Times New Roman" w:cs="Times New Roman"/>
          <w:sz w:val="24"/>
          <w:szCs w:val="24"/>
          <w:shd w:val="clear" w:color="auto" w:fill="FFFFFF"/>
        </w:rPr>
        <w:t xml:space="preserve">. Above the earth was heaven and below it was the underworld. Also, the Israelites believed that humans occupied Earth when they are alive but after death, they occupied the underworld. However, during the Hellenistic times, the Jews started to believe that the evildoers will be punished in the underworld while the righteous will enjoy life in heaven </w:t>
      </w:r>
      <w:sdt>
        <w:sdtPr>
          <w:rPr>
            <w:rFonts w:ascii="Times New Roman" w:hAnsi="Times New Roman" w:cs="Times New Roman"/>
            <w:sz w:val="24"/>
            <w:szCs w:val="24"/>
            <w:shd w:val="clear" w:color="auto" w:fill="FFFFFF"/>
          </w:rPr>
          <w:id w:val="257492579"/>
          <w:citation/>
        </w:sdtPr>
        <w:sdtEndPr/>
        <w:sdtContent>
          <w:r w:rsidRPr="00CD571A">
            <w:rPr>
              <w:rFonts w:ascii="Times New Roman" w:hAnsi="Times New Roman" w:cs="Times New Roman"/>
              <w:sz w:val="24"/>
              <w:szCs w:val="24"/>
              <w:shd w:val="clear" w:color="auto" w:fill="FFFFFF"/>
            </w:rPr>
            <w:fldChar w:fldCharType="begin"/>
          </w:r>
          <w:r w:rsidRPr="00CD571A">
            <w:rPr>
              <w:rFonts w:ascii="Times New Roman" w:hAnsi="Times New Roman" w:cs="Times New Roman"/>
              <w:sz w:val="24"/>
              <w:szCs w:val="24"/>
              <w:shd w:val="clear" w:color="auto" w:fill="FFFFFF"/>
            </w:rPr>
            <w:instrText xml:space="preserve"> CITATION Smi16 \l 1033 </w:instrText>
          </w:r>
          <w:r w:rsidRPr="00CD571A">
            <w:rPr>
              <w:rFonts w:ascii="Times New Roman" w:hAnsi="Times New Roman" w:cs="Times New Roman"/>
              <w:sz w:val="24"/>
              <w:szCs w:val="24"/>
              <w:shd w:val="clear" w:color="auto" w:fill="FFFFFF"/>
            </w:rPr>
            <w:fldChar w:fldCharType="separate"/>
          </w:r>
          <w:r w:rsidRPr="00CD571A">
            <w:rPr>
              <w:rFonts w:ascii="Times New Roman" w:hAnsi="Times New Roman" w:cs="Times New Roman"/>
              <w:noProof/>
              <w:sz w:val="24"/>
              <w:szCs w:val="24"/>
              <w:shd w:val="clear" w:color="auto" w:fill="FFFFFF"/>
            </w:rPr>
            <w:t>(Smith, 2016)</w:t>
          </w:r>
          <w:r w:rsidRPr="00CD571A">
            <w:rPr>
              <w:rFonts w:ascii="Times New Roman" w:hAnsi="Times New Roman" w:cs="Times New Roman"/>
              <w:sz w:val="24"/>
              <w:szCs w:val="24"/>
              <w:shd w:val="clear" w:color="auto" w:fill="FFFFFF"/>
            </w:rPr>
            <w:fldChar w:fldCharType="end"/>
          </w:r>
        </w:sdtContent>
      </w:sdt>
      <w:r w:rsidRPr="00CD571A">
        <w:rPr>
          <w:rFonts w:ascii="Times New Roman" w:hAnsi="Times New Roman" w:cs="Times New Roman"/>
          <w:sz w:val="24"/>
          <w:szCs w:val="24"/>
          <w:shd w:val="clear" w:color="auto" w:fill="FFFFFF"/>
        </w:rPr>
        <w:t xml:space="preserve">. The non-scientific about the universe and God is true because accepting there is an uncaused cause does not mean that its God. The fact that science cannot explain the cause of something does not necessarily mean that its God who created those things because such things can be explained through further scientific research. </w:t>
      </w:r>
    </w:p>
    <w:p w14:paraId="7DF1F000" w14:textId="77777777" w:rsidR="005F517B" w:rsidRPr="00CD571A" w:rsidRDefault="005F517B" w:rsidP="005F517B">
      <w:pPr>
        <w:spacing w:line="480" w:lineRule="auto"/>
        <w:ind w:firstLine="720"/>
        <w:rPr>
          <w:rFonts w:ascii="Times New Roman" w:hAnsi="Times New Roman" w:cs="Times New Roman"/>
          <w:b/>
          <w:bCs/>
          <w:sz w:val="24"/>
          <w:szCs w:val="24"/>
          <w:shd w:val="clear" w:color="auto" w:fill="FFFFFF"/>
        </w:rPr>
      </w:pPr>
      <w:r w:rsidRPr="00CD571A">
        <w:rPr>
          <w:rFonts w:ascii="Times New Roman" w:hAnsi="Times New Roman" w:cs="Times New Roman"/>
          <w:b/>
          <w:bCs/>
          <w:sz w:val="24"/>
          <w:szCs w:val="24"/>
          <w:shd w:val="clear" w:color="auto" w:fill="FFFFFF"/>
        </w:rPr>
        <w:t>The three ways the biblical creation is different from ANE</w:t>
      </w:r>
    </w:p>
    <w:p w14:paraId="45912C88" w14:textId="77777777" w:rsidR="005F517B" w:rsidRPr="00CD571A" w:rsidRDefault="005F517B" w:rsidP="005F517B">
      <w:pPr>
        <w:spacing w:line="480" w:lineRule="auto"/>
        <w:ind w:firstLine="720"/>
        <w:rPr>
          <w:rFonts w:ascii="Times New Roman" w:hAnsi="Times New Roman" w:cs="Times New Roman"/>
          <w:sz w:val="24"/>
          <w:szCs w:val="24"/>
          <w:shd w:val="clear" w:color="auto" w:fill="FFFFFF"/>
        </w:rPr>
      </w:pPr>
      <w:r w:rsidRPr="00CD571A">
        <w:rPr>
          <w:rFonts w:ascii="Times New Roman" w:hAnsi="Times New Roman" w:cs="Times New Roman"/>
          <w:sz w:val="24"/>
          <w:szCs w:val="24"/>
          <w:shd w:val="clear" w:color="auto" w:fill="FFFFFF"/>
        </w:rPr>
        <w:t xml:space="preserve">One of the main differences is the idea of theogony or the Greek gods in ANE as opposed to the portrayal of Yahweh in the bible. In the old testament, there is no mentioning of Greek </w:t>
      </w:r>
      <w:r w:rsidRPr="00CD571A">
        <w:rPr>
          <w:rFonts w:ascii="Times New Roman" w:hAnsi="Times New Roman" w:cs="Times New Roman"/>
          <w:sz w:val="24"/>
          <w:szCs w:val="24"/>
          <w:shd w:val="clear" w:color="auto" w:fill="FFFFFF"/>
        </w:rPr>
        <w:lastRenderedPageBreak/>
        <w:t xml:space="preserve">gods and the Israelites did not believe that their God was created </w:t>
      </w:r>
      <w:sdt>
        <w:sdtPr>
          <w:rPr>
            <w:rFonts w:ascii="Times New Roman" w:hAnsi="Times New Roman" w:cs="Times New Roman"/>
            <w:sz w:val="24"/>
            <w:szCs w:val="24"/>
            <w:shd w:val="clear" w:color="auto" w:fill="FFFFFF"/>
          </w:rPr>
          <w:id w:val="143945276"/>
          <w:citation/>
        </w:sdtPr>
        <w:sdtEndPr/>
        <w:sdtContent>
          <w:r w:rsidRPr="00CD571A">
            <w:rPr>
              <w:rFonts w:ascii="Times New Roman" w:hAnsi="Times New Roman" w:cs="Times New Roman"/>
              <w:sz w:val="24"/>
              <w:szCs w:val="24"/>
              <w:shd w:val="clear" w:color="auto" w:fill="FFFFFF"/>
            </w:rPr>
            <w:fldChar w:fldCharType="begin"/>
          </w:r>
          <w:r w:rsidRPr="00CD571A">
            <w:rPr>
              <w:rFonts w:ascii="Times New Roman" w:hAnsi="Times New Roman" w:cs="Times New Roman"/>
              <w:sz w:val="24"/>
              <w:szCs w:val="24"/>
              <w:shd w:val="clear" w:color="auto" w:fill="FFFFFF"/>
            </w:rPr>
            <w:instrText xml:space="preserve"> CITATION Our11 \l 1033 </w:instrText>
          </w:r>
          <w:r w:rsidRPr="00CD571A">
            <w:rPr>
              <w:rFonts w:ascii="Times New Roman" w:hAnsi="Times New Roman" w:cs="Times New Roman"/>
              <w:sz w:val="24"/>
              <w:szCs w:val="24"/>
              <w:shd w:val="clear" w:color="auto" w:fill="FFFFFF"/>
            </w:rPr>
            <w:fldChar w:fldCharType="separate"/>
          </w:r>
          <w:r w:rsidRPr="00CD571A">
            <w:rPr>
              <w:rFonts w:ascii="Times New Roman" w:hAnsi="Times New Roman" w:cs="Times New Roman"/>
              <w:noProof/>
              <w:sz w:val="24"/>
              <w:szCs w:val="24"/>
              <w:shd w:val="clear" w:color="auto" w:fill="FFFFFF"/>
            </w:rPr>
            <w:t>(Ouro, 2011)</w:t>
          </w:r>
          <w:r w:rsidRPr="00CD571A">
            <w:rPr>
              <w:rFonts w:ascii="Times New Roman" w:hAnsi="Times New Roman" w:cs="Times New Roman"/>
              <w:sz w:val="24"/>
              <w:szCs w:val="24"/>
              <w:shd w:val="clear" w:color="auto" w:fill="FFFFFF"/>
            </w:rPr>
            <w:fldChar w:fldCharType="end"/>
          </w:r>
        </w:sdtContent>
      </w:sdt>
      <w:r w:rsidRPr="00CD571A">
        <w:rPr>
          <w:rFonts w:ascii="Times New Roman" w:hAnsi="Times New Roman" w:cs="Times New Roman"/>
          <w:sz w:val="24"/>
          <w:szCs w:val="24"/>
          <w:shd w:val="clear" w:color="auto" w:fill="FFFFFF"/>
        </w:rPr>
        <w:t xml:space="preserve">. However, the ANE is based on the idea of the origin of Greek gods which were all created. Another difference is that the bible point of creation is based on the idea that Yahweh was monotheistic because there was no other God like Yahweh who created the earth and everything in it. On the other hand, the ANE point of view believed in the existence of many gods. It's reported that every city in ANE was filled with temples of various gods </w:t>
      </w:r>
      <w:sdt>
        <w:sdtPr>
          <w:rPr>
            <w:rFonts w:ascii="Times New Roman" w:hAnsi="Times New Roman" w:cs="Times New Roman"/>
            <w:sz w:val="24"/>
            <w:szCs w:val="24"/>
            <w:shd w:val="clear" w:color="auto" w:fill="FFFFFF"/>
          </w:rPr>
          <w:id w:val="1692722021"/>
          <w:citation/>
        </w:sdtPr>
        <w:sdtEndPr/>
        <w:sdtContent>
          <w:r w:rsidRPr="00CD571A">
            <w:rPr>
              <w:rFonts w:ascii="Times New Roman" w:hAnsi="Times New Roman" w:cs="Times New Roman"/>
              <w:sz w:val="24"/>
              <w:szCs w:val="24"/>
              <w:shd w:val="clear" w:color="auto" w:fill="FFFFFF"/>
            </w:rPr>
            <w:fldChar w:fldCharType="begin"/>
          </w:r>
          <w:r w:rsidRPr="00CD571A">
            <w:rPr>
              <w:rFonts w:ascii="Times New Roman" w:hAnsi="Times New Roman" w:cs="Times New Roman"/>
              <w:sz w:val="24"/>
              <w:szCs w:val="24"/>
              <w:shd w:val="clear" w:color="auto" w:fill="FFFFFF"/>
            </w:rPr>
            <w:instrText xml:space="preserve"> CITATION Smi16 \l 1033 </w:instrText>
          </w:r>
          <w:r w:rsidRPr="00CD571A">
            <w:rPr>
              <w:rFonts w:ascii="Times New Roman" w:hAnsi="Times New Roman" w:cs="Times New Roman"/>
              <w:sz w:val="24"/>
              <w:szCs w:val="24"/>
              <w:shd w:val="clear" w:color="auto" w:fill="FFFFFF"/>
            </w:rPr>
            <w:fldChar w:fldCharType="separate"/>
          </w:r>
          <w:r w:rsidRPr="00CD571A">
            <w:rPr>
              <w:rFonts w:ascii="Times New Roman" w:hAnsi="Times New Roman" w:cs="Times New Roman"/>
              <w:noProof/>
              <w:sz w:val="24"/>
              <w:szCs w:val="24"/>
              <w:shd w:val="clear" w:color="auto" w:fill="FFFFFF"/>
            </w:rPr>
            <w:t>(Smith, 2016)</w:t>
          </w:r>
          <w:r w:rsidRPr="00CD571A">
            <w:rPr>
              <w:rFonts w:ascii="Times New Roman" w:hAnsi="Times New Roman" w:cs="Times New Roman"/>
              <w:sz w:val="24"/>
              <w:szCs w:val="24"/>
              <w:shd w:val="clear" w:color="auto" w:fill="FFFFFF"/>
            </w:rPr>
            <w:fldChar w:fldCharType="end"/>
          </w:r>
        </w:sdtContent>
      </w:sdt>
      <w:r w:rsidRPr="00CD571A">
        <w:rPr>
          <w:rFonts w:ascii="Times New Roman" w:hAnsi="Times New Roman" w:cs="Times New Roman"/>
          <w:sz w:val="24"/>
          <w:szCs w:val="24"/>
          <w:shd w:val="clear" w:color="auto" w:fill="FFFFFF"/>
        </w:rPr>
        <w:t>. The third difference is that the biblical point of view believed that Yahweh did not require the help of any other gods to maintain order on earth and create the universe and whatever it is inside it. However, the ANE believed in different gods who performed different functions. For example, there was a god of death and god of war.</w:t>
      </w:r>
    </w:p>
    <w:p w14:paraId="6D66330C" w14:textId="77777777" w:rsidR="005F517B" w:rsidRPr="00CD571A" w:rsidRDefault="005F517B" w:rsidP="005F517B">
      <w:pPr>
        <w:spacing w:line="480" w:lineRule="auto"/>
        <w:rPr>
          <w:rFonts w:ascii="Times New Roman" w:hAnsi="Times New Roman" w:cs="Times New Roman"/>
          <w:b/>
          <w:bCs/>
          <w:sz w:val="24"/>
          <w:szCs w:val="24"/>
          <w:shd w:val="clear" w:color="auto" w:fill="FFFFFF"/>
        </w:rPr>
      </w:pPr>
      <w:r w:rsidRPr="00CD571A">
        <w:rPr>
          <w:rFonts w:ascii="Times New Roman" w:hAnsi="Times New Roman" w:cs="Times New Roman"/>
          <w:b/>
          <w:bCs/>
          <w:sz w:val="24"/>
          <w:szCs w:val="24"/>
          <w:shd w:val="clear" w:color="auto" w:fill="FFFFFF"/>
        </w:rPr>
        <w:t>My opinion on how to relate the biblical point of creation and the theories of creation</w:t>
      </w:r>
    </w:p>
    <w:p w14:paraId="04C144CE" w14:textId="77777777" w:rsidR="005F517B" w:rsidRDefault="005F517B" w:rsidP="005F517B">
      <w:pPr>
        <w:spacing w:line="480" w:lineRule="auto"/>
        <w:ind w:firstLine="720"/>
        <w:rPr>
          <w:rFonts w:ascii="Times New Roman" w:hAnsi="Times New Roman" w:cs="Times New Roman"/>
          <w:sz w:val="24"/>
          <w:szCs w:val="24"/>
          <w:shd w:val="clear" w:color="auto" w:fill="FFFFFF"/>
        </w:rPr>
      </w:pPr>
      <w:r w:rsidRPr="00CD571A">
        <w:rPr>
          <w:rFonts w:ascii="Times New Roman" w:hAnsi="Times New Roman" w:cs="Times New Roman"/>
          <w:sz w:val="24"/>
          <w:szCs w:val="24"/>
          <w:shd w:val="clear" w:color="auto" w:fill="FFFFFF"/>
        </w:rPr>
        <w:t xml:space="preserve">I believe that the best way will be analyzing the role of human beings on both accounts. From the biblical point of view, God saw everything he created to be good however, he gave human beings the control of all the things on the universe. Similarly, all evolutionary theories believe that humans have a higher thinking capacity that is continuously evolving. As a result, evolutionists believe that human beings are the only living things with the ability to think and solve problems that affect them in society. Hence, both evolution and biblical creation are related because they consider human beings as a special creation. </w:t>
      </w:r>
    </w:p>
    <w:p w14:paraId="0579469E" w14:textId="77777777" w:rsidR="005F517B" w:rsidRPr="00CD571A" w:rsidRDefault="005F517B" w:rsidP="005F517B">
      <w:pPr>
        <w:spacing w:line="480" w:lineRule="auto"/>
        <w:ind w:firstLine="720"/>
        <w:jc w:val="center"/>
        <w:rPr>
          <w:rFonts w:ascii="Times New Roman" w:hAnsi="Times New Roman" w:cs="Times New Roman"/>
          <w:b/>
          <w:bCs/>
          <w:sz w:val="24"/>
          <w:szCs w:val="24"/>
          <w:shd w:val="clear" w:color="auto" w:fill="FFFFFF"/>
        </w:rPr>
      </w:pPr>
      <w:r w:rsidRPr="00CD571A">
        <w:rPr>
          <w:rFonts w:ascii="Times New Roman" w:hAnsi="Times New Roman" w:cs="Times New Roman"/>
          <w:b/>
          <w:bCs/>
          <w:sz w:val="24"/>
          <w:szCs w:val="24"/>
          <w:shd w:val="clear" w:color="auto" w:fill="FFFFFF"/>
        </w:rPr>
        <w:t>Conclusion</w:t>
      </w:r>
    </w:p>
    <w:p w14:paraId="1896BC38" w14:textId="77777777" w:rsidR="005F517B" w:rsidRDefault="005F517B" w:rsidP="005F517B">
      <w:pPr>
        <w:spacing w:line="480" w:lineRule="auto"/>
        <w:ind w:firstLine="720"/>
        <w:rPr>
          <w:rFonts w:ascii="Times New Roman" w:hAnsi="Times New Roman" w:cs="Times New Roman"/>
          <w:sz w:val="24"/>
          <w:szCs w:val="24"/>
          <w:shd w:val="clear" w:color="auto" w:fill="FFFFFF"/>
        </w:rPr>
      </w:pPr>
      <w:r w:rsidRPr="00CD571A">
        <w:rPr>
          <w:rFonts w:ascii="Times New Roman" w:hAnsi="Times New Roman" w:cs="Times New Roman"/>
          <w:sz w:val="24"/>
          <w:szCs w:val="24"/>
          <w:shd w:val="clear" w:color="auto" w:fill="FFFFFF"/>
        </w:rPr>
        <w:t xml:space="preserve">With the growing debate about the biblical accounts of creation and the evolution theories, it’s important to show major differences between these two accounts of creation. The old testament cosmology is based on the idea that the earth is in the form of a flat disc floating in </w:t>
      </w:r>
      <w:r w:rsidRPr="00CD571A">
        <w:rPr>
          <w:rFonts w:ascii="Times New Roman" w:hAnsi="Times New Roman" w:cs="Times New Roman"/>
          <w:sz w:val="24"/>
          <w:szCs w:val="24"/>
          <w:shd w:val="clear" w:color="auto" w:fill="FFFFFF"/>
        </w:rPr>
        <w:lastRenderedPageBreak/>
        <w:t>the water. The main differences between the biblical point of creation and ANE include the idea of theogony or the Greek gods in ANE as opposed to the portrayal of Yahweh in the bible. The best way to relate the evolutionary theories with the biblical point of creation is by analyzing the role of human beings on both accounts.</w:t>
      </w:r>
    </w:p>
    <w:p w14:paraId="69BF793F" w14:textId="77777777" w:rsidR="005F517B" w:rsidRDefault="005F517B" w:rsidP="005F517B">
      <w:pPr>
        <w:spacing w:line="480" w:lineRule="auto"/>
        <w:ind w:firstLine="720"/>
        <w:rPr>
          <w:rFonts w:ascii="Times New Roman" w:hAnsi="Times New Roman" w:cs="Times New Roman"/>
          <w:sz w:val="24"/>
          <w:szCs w:val="24"/>
          <w:shd w:val="clear" w:color="auto" w:fill="FFFFFF"/>
        </w:rPr>
      </w:pPr>
    </w:p>
    <w:p w14:paraId="719B5BF9" w14:textId="77777777" w:rsidR="005F517B" w:rsidRDefault="005F517B" w:rsidP="005F517B">
      <w:pPr>
        <w:spacing w:line="480" w:lineRule="auto"/>
        <w:ind w:firstLine="720"/>
        <w:rPr>
          <w:rFonts w:ascii="Times New Roman" w:hAnsi="Times New Roman" w:cs="Times New Roman"/>
          <w:sz w:val="24"/>
          <w:szCs w:val="24"/>
          <w:shd w:val="clear" w:color="auto" w:fill="FFFFFF"/>
        </w:rPr>
      </w:pPr>
    </w:p>
    <w:p w14:paraId="7024437C" w14:textId="77777777" w:rsidR="005F517B" w:rsidRDefault="005F517B" w:rsidP="005F517B">
      <w:pPr>
        <w:spacing w:line="480" w:lineRule="auto"/>
        <w:ind w:firstLine="720"/>
        <w:rPr>
          <w:rFonts w:ascii="Times New Roman" w:hAnsi="Times New Roman" w:cs="Times New Roman"/>
          <w:sz w:val="24"/>
          <w:szCs w:val="24"/>
          <w:shd w:val="clear" w:color="auto" w:fill="FFFFFF"/>
        </w:rPr>
      </w:pPr>
    </w:p>
    <w:p w14:paraId="3A3DD8C5" w14:textId="69571D8A" w:rsidR="005F517B" w:rsidRDefault="005F517B" w:rsidP="005F517B">
      <w:pPr>
        <w:spacing w:line="480" w:lineRule="auto"/>
        <w:ind w:firstLine="720"/>
        <w:rPr>
          <w:rFonts w:ascii="Times New Roman" w:hAnsi="Times New Roman" w:cs="Times New Roman"/>
          <w:sz w:val="24"/>
          <w:szCs w:val="24"/>
          <w:shd w:val="clear" w:color="auto" w:fill="FFFFFF"/>
        </w:rPr>
      </w:pPr>
    </w:p>
    <w:p w14:paraId="4E1527F9" w14:textId="1CAB6A6E" w:rsidR="005F517B" w:rsidRDefault="005F517B" w:rsidP="005F517B">
      <w:pPr>
        <w:spacing w:line="480" w:lineRule="auto"/>
        <w:ind w:firstLine="720"/>
        <w:rPr>
          <w:rFonts w:ascii="Times New Roman" w:hAnsi="Times New Roman" w:cs="Times New Roman"/>
          <w:sz w:val="24"/>
          <w:szCs w:val="24"/>
          <w:shd w:val="clear" w:color="auto" w:fill="FFFFFF"/>
        </w:rPr>
      </w:pPr>
    </w:p>
    <w:p w14:paraId="771EB1CF" w14:textId="6F9846B6" w:rsidR="005F517B" w:rsidRDefault="005F517B" w:rsidP="005F517B">
      <w:pPr>
        <w:spacing w:line="480" w:lineRule="auto"/>
        <w:ind w:firstLine="720"/>
        <w:rPr>
          <w:rFonts w:ascii="Times New Roman" w:hAnsi="Times New Roman" w:cs="Times New Roman"/>
          <w:sz w:val="24"/>
          <w:szCs w:val="24"/>
          <w:shd w:val="clear" w:color="auto" w:fill="FFFFFF"/>
        </w:rPr>
      </w:pPr>
    </w:p>
    <w:p w14:paraId="3FDD9F57" w14:textId="3436A3C0" w:rsidR="005F517B" w:rsidRDefault="005F517B" w:rsidP="005F517B">
      <w:pPr>
        <w:spacing w:line="480" w:lineRule="auto"/>
        <w:ind w:firstLine="720"/>
        <w:rPr>
          <w:rFonts w:ascii="Times New Roman" w:hAnsi="Times New Roman" w:cs="Times New Roman"/>
          <w:sz w:val="24"/>
          <w:szCs w:val="24"/>
          <w:shd w:val="clear" w:color="auto" w:fill="FFFFFF"/>
        </w:rPr>
      </w:pPr>
    </w:p>
    <w:p w14:paraId="2F34B9BE" w14:textId="14C68252" w:rsidR="005F517B" w:rsidRDefault="005F517B" w:rsidP="005F517B">
      <w:pPr>
        <w:spacing w:line="480" w:lineRule="auto"/>
        <w:ind w:firstLine="720"/>
        <w:rPr>
          <w:rFonts w:ascii="Times New Roman" w:hAnsi="Times New Roman" w:cs="Times New Roman"/>
          <w:sz w:val="24"/>
          <w:szCs w:val="24"/>
          <w:shd w:val="clear" w:color="auto" w:fill="FFFFFF"/>
        </w:rPr>
      </w:pPr>
    </w:p>
    <w:p w14:paraId="1E824488" w14:textId="068BC67D" w:rsidR="005F517B" w:rsidRDefault="005F517B" w:rsidP="005F517B">
      <w:pPr>
        <w:spacing w:line="480" w:lineRule="auto"/>
        <w:ind w:firstLine="720"/>
        <w:rPr>
          <w:rFonts w:ascii="Times New Roman" w:hAnsi="Times New Roman" w:cs="Times New Roman"/>
          <w:sz w:val="24"/>
          <w:szCs w:val="24"/>
          <w:shd w:val="clear" w:color="auto" w:fill="FFFFFF"/>
        </w:rPr>
      </w:pPr>
    </w:p>
    <w:p w14:paraId="3B4A5BEA" w14:textId="2EB4E3D2" w:rsidR="005F517B" w:rsidRDefault="005F517B" w:rsidP="005F517B">
      <w:pPr>
        <w:spacing w:line="480" w:lineRule="auto"/>
        <w:ind w:firstLine="720"/>
        <w:rPr>
          <w:rFonts w:ascii="Times New Roman" w:hAnsi="Times New Roman" w:cs="Times New Roman"/>
          <w:sz w:val="24"/>
          <w:szCs w:val="24"/>
          <w:shd w:val="clear" w:color="auto" w:fill="FFFFFF"/>
        </w:rPr>
      </w:pPr>
    </w:p>
    <w:p w14:paraId="6C94B186" w14:textId="1F6B5166" w:rsidR="005F517B" w:rsidRDefault="005F517B" w:rsidP="005F517B">
      <w:pPr>
        <w:spacing w:line="480" w:lineRule="auto"/>
        <w:ind w:firstLine="720"/>
        <w:rPr>
          <w:rFonts w:ascii="Times New Roman" w:hAnsi="Times New Roman" w:cs="Times New Roman"/>
          <w:sz w:val="24"/>
          <w:szCs w:val="24"/>
          <w:shd w:val="clear" w:color="auto" w:fill="FFFFFF"/>
        </w:rPr>
      </w:pPr>
    </w:p>
    <w:p w14:paraId="731E894C" w14:textId="7586213E" w:rsidR="005F517B" w:rsidRDefault="005F517B" w:rsidP="005F517B">
      <w:pPr>
        <w:spacing w:line="480" w:lineRule="auto"/>
        <w:ind w:firstLine="720"/>
        <w:rPr>
          <w:rFonts w:ascii="Times New Roman" w:hAnsi="Times New Roman" w:cs="Times New Roman"/>
          <w:sz w:val="24"/>
          <w:szCs w:val="24"/>
          <w:shd w:val="clear" w:color="auto" w:fill="FFFFFF"/>
        </w:rPr>
      </w:pPr>
    </w:p>
    <w:p w14:paraId="35B63272" w14:textId="29BA210C" w:rsidR="005F517B" w:rsidRDefault="005F517B" w:rsidP="005F517B">
      <w:pPr>
        <w:spacing w:line="480" w:lineRule="auto"/>
        <w:ind w:firstLine="720"/>
        <w:rPr>
          <w:rFonts w:ascii="Times New Roman" w:hAnsi="Times New Roman" w:cs="Times New Roman"/>
          <w:sz w:val="24"/>
          <w:szCs w:val="24"/>
          <w:shd w:val="clear" w:color="auto" w:fill="FFFFFF"/>
        </w:rPr>
      </w:pPr>
    </w:p>
    <w:p w14:paraId="1DD152DC" w14:textId="77777777" w:rsidR="005F517B" w:rsidRDefault="005F517B" w:rsidP="005F517B">
      <w:pPr>
        <w:spacing w:line="480" w:lineRule="auto"/>
        <w:ind w:firstLine="720"/>
        <w:rPr>
          <w:rFonts w:ascii="Times New Roman" w:hAnsi="Times New Roman" w:cs="Times New Roman"/>
          <w:sz w:val="24"/>
          <w:szCs w:val="24"/>
          <w:shd w:val="clear" w:color="auto" w:fill="FFFFFF"/>
        </w:rPr>
      </w:pPr>
    </w:p>
    <w:p w14:paraId="71B1C69E" w14:textId="77777777" w:rsidR="005F517B" w:rsidRPr="00CD571A" w:rsidRDefault="005F517B" w:rsidP="005F517B">
      <w:pPr>
        <w:spacing w:line="480" w:lineRule="auto"/>
        <w:ind w:firstLine="720"/>
        <w:rPr>
          <w:rFonts w:ascii="Times New Roman" w:hAnsi="Times New Roman" w:cs="Times New Roman"/>
          <w:sz w:val="24"/>
          <w:szCs w:val="24"/>
          <w:shd w:val="clear" w:color="auto" w:fill="FFFFFF"/>
        </w:rPr>
      </w:pPr>
    </w:p>
    <w:p w14:paraId="4C1D9F6C" w14:textId="7B039BCF" w:rsidR="005F517B" w:rsidRPr="00CD571A" w:rsidRDefault="005F517B" w:rsidP="005F517B">
      <w:pPr>
        <w:spacing w:line="480" w:lineRule="auto"/>
        <w:jc w:val="center"/>
        <w:rPr>
          <w:rFonts w:ascii="Times New Roman" w:hAnsi="Times New Roman" w:cs="Times New Roman"/>
          <w:sz w:val="24"/>
          <w:szCs w:val="24"/>
          <w:shd w:val="clear" w:color="auto" w:fill="FFFFFF"/>
        </w:rPr>
      </w:pPr>
      <w:r w:rsidRPr="00CD571A">
        <w:rPr>
          <w:rFonts w:ascii="Times New Roman" w:hAnsi="Times New Roman" w:cs="Times New Roman"/>
          <w:sz w:val="24"/>
          <w:szCs w:val="24"/>
          <w:shd w:val="clear" w:color="auto" w:fill="FFFFFF"/>
        </w:rPr>
        <w:lastRenderedPageBreak/>
        <w:t>Reference</w:t>
      </w:r>
      <w:r w:rsidR="00A8690E">
        <w:rPr>
          <w:rFonts w:ascii="Times New Roman" w:hAnsi="Times New Roman" w:cs="Times New Roman"/>
          <w:sz w:val="24"/>
          <w:szCs w:val="24"/>
          <w:shd w:val="clear" w:color="auto" w:fill="FFFFFF"/>
        </w:rPr>
        <w:t>s</w:t>
      </w:r>
      <w:bookmarkStart w:id="1" w:name="_GoBack"/>
      <w:bookmarkEnd w:id="1"/>
    </w:p>
    <w:p w14:paraId="2779CE2C" w14:textId="77777777" w:rsidR="005F517B" w:rsidRPr="00CD571A" w:rsidRDefault="005F517B" w:rsidP="005F517B">
      <w:pPr>
        <w:spacing w:line="480" w:lineRule="auto"/>
        <w:ind w:left="720" w:hanging="720"/>
        <w:rPr>
          <w:rFonts w:ascii="Times New Roman" w:hAnsi="Times New Roman" w:cs="Times New Roman"/>
          <w:sz w:val="24"/>
          <w:szCs w:val="24"/>
          <w:shd w:val="clear" w:color="auto" w:fill="FFFFFF"/>
        </w:rPr>
      </w:pPr>
      <w:proofErr w:type="spellStart"/>
      <w:r w:rsidRPr="00CD571A">
        <w:rPr>
          <w:rFonts w:ascii="Times New Roman" w:hAnsi="Times New Roman" w:cs="Times New Roman"/>
          <w:sz w:val="24"/>
          <w:szCs w:val="24"/>
          <w:shd w:val="clear" w:color="auto" w:fill="FFFFFF"/>
        </w:rPr>
        <w:t>Ouro</w:t>
      </w:r>
      <w:proofErr w:type="spellEnd"/>
      <w:r w:rsidRPr="00CD571A">
        <w:rPr>
          <w:rFonts w:ascii="Times New Roman" w:hAnsi="Times New Roman" w:cs="Times New Roman"/>
          <w:sz w:val="24"/>
          <w:szCs w:val="24"/>
          <w:shd w:val="clear" w:color="auto" w:fill="FFFFFF"/>
        </w:rPr>
        <w:t>, R. (2011). Similarities and differences between the Old Testament and the ancient Near Eastern texts. </w:t>
      </w:r>
      <w:r w:rsidRPr="00CD571A">
        <w:rPr>
          <w:rFonts w:ascii="Times New Roman" w:hAnsi="Times New Roman" w:cs="Times New Roman"/>
          <w:i/>
          <w:iCs/>
          <w:sz w:val="24"/>
          <w:szCs w:val="24"/>
          <w:shd w:val="clear" w:color="auto" w:fill="FFFFFF"/>
        </w:rPr>
        <w:t>Andrews University Seminary Studies</w:t>
      </w:r>
      <w:r w:rsidRPr="00CD571A">
        <w:rPr>
          <w:rFonts w:ascii="Times New Roman" w:hAnsi="Times New Roman" w:cs="Times New Roman"/>
          <w:sz w:val="24"/>
          <w:szCs w:val="24"/>
          <w:shd w:val="clear" w:color="auto" w:fill="FFFFFF"/>
        </w:rPr>
        <w:t>, </w:t>
      </w:r>
      <w:r w:rsidRPr="00CD571A">
        <w:rPr>
          <w:rFonts w:ascii="Times New Roman" w:hAnsi="Times New Roman" w:cs="Times New Roman"/>
          <w:i/>
          <w:iCs/>
          <w:sz w:val="24"/>
          <w:szCs w:val="24"/>
          <w:shd w:val="clear" w:color="auto" w:fill="FFFFFF"/>
        </w:rPr>
        <w:t>49</w:t>
      </w:r>
      <w:r w:rsidRPr="00CD571A">
        <w:rPr>
          <w:rFonts w:ascii="Times New Roman" w:hAnsi="Times New Roman" w:cs="Times New Roman"/>
          <w:sz w:val="24"/>
          <w:szCs w:val="24"/>
          <w:shd w:val="clear" w:color="auto" w:fill="FFFFFF"/>
        </w:rPr>
        <w:t>(1), 5-32.</w:t>
      </w:r>
    </w:p>
    <w:p w14:paraId="06E742F5" w14:textId="77777777" w:rsidR="005F517B" w:rsidRPr="00CD571A" w:rsidRDefault="005F517B" w:rsidP="005F517B">
      <w:pPr>
        <w:spacing w:line="480" w:lineRule="auto"/>
        <w:ind w:left="720" w:hanging="720"/>
        <w:rPr>
          <w:rFonts w:ascii="Times New Roman" w:hAnsi="Times New Roman" w:cs="Times New Roman"/>
          <w:sz w:val="24"/>
          <w:szCs w:val="24"/>
        </w:rPr>
      </w:pPr>
      <w:r w:rsidRPr="00CD571A">
        <w:rPr>
          <w:rFonts w:ascii="Times New Roman" w:hAnsi="Times New Roman" w:cs="Times New Roman"/>
          <w:sz w:val="24"/>
          <w:szCs w:val="24"/>
          <w:shd w:val="clear" w:color="auto" w:fill="FFFFFF"/>
        </w:rPr>
        <w:t>Smith, J. E. (2016). </w:t>
      </w:r>
      <w:r w:rsidRPr="00CD571A">
        <w:rPr>
          <w:rFonts w:ascii="Times New Roman" w:hAnsi="Times New Roman" w:cs="Times New Roman"/>
          <w:i/>
          <w:iCs/>
          <w:sz w:val="24"/>
          <w:szCs w:val="24"/>
          <w:shd w:val="clear" w:color="auto" w:fill="FFFFFF"/>
        </w:rPr>
        <w:t>In the Beginning: Commentary on Genesis 1-3</w:t>
      </w:r>
      <w:r w:rsidRPr="00CD571A">
        <w:rPr>
          <w:rFonts w:ascii="Times New Roman" w:hAnsi="Times New Roman" w:cs="Times New Roman"/>
          <w:sz w:val="24"/>
          <w:szCs w:val="24"/>
          <w:shd w:val="clear" w:color="auto" w:fill="FFFFFF"/>
        </w:rPr>
        <w:t>. Lulu. com.</w:t>
      </w:r>
    </w:p>
    <w:p w14:paraId="5C440B75" w14:textId="77777777" w:rsidR="00174032" w:rsidRPr="00174032" w:rsidRDefault="00174032" w:rsidP="00174032">
      <w:pPr>
        <w:spacing w:line="480" w:lineRule="auto"/>
        <w:ind w:left="720" w:hanging="720"/>
        <w:rPr>
          <w:rFonts w:ascii="Times New Roman" w:hAnsi="Times New Roman" w:cs="Times New Roman"/>
          <w:sz w:val="24"/>
          <w:szCs w:val="24"/>
        </w:rPr>
      </w:pPr>
    </w:p>
    <w:sectPr w:rsidR="00174032" w:rsidRPr="00174032" w:rsidSect="0017403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08244E" w14:textId="77777777" w:rsidR="00773636" w:rsidRDefault="00773636" w:rsidP="00174032">
      <w:pPr>
        <w:spacing w:after="0" w:line="240" w:lineRule="auto"/>
      </w:pPr>
      <w:r>
        <w:separator/>
      </w:r>
    </w:p>
  </w:endnote>
  <w:endnote w:type="continuationSeparator" w:id="0">
    <w:p w14:paraId="6F3B5879" w14:textId="77777777" w:rsidR="00773636" w:rsidRDefault="00773636" w:rsidP="001740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FD100E" w14:textId="77777777" w:rsidR="00773636" w:rsidRDefault="00773636" w:rsidP="00174032">
      <w:pPr>
        <w:spacing w:after="0" w:line="240" w:lineRule="auto"/>
      </w:pPr>
      <w:r>
        <w:separator/>
      </w:r>
    </w:p>
  </w:footnote>
  <w:footnote w:type="continuationSeparator" w:id="0">
    <w:p w14:paraId="5D0B21CE" w14:textId="77777777" w:rsidR="00773636" w:rsidRDefault="00773636" w:rsidP="001740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689459"/>
      <w:docPartObj>
        <w:docPartGallery w:val="Page Numbers (Top of Page)"/>
        <w:docPartUnique/>
      </w:docPartObj>
    </w:sdtPr>
    <w:sdtEndPr>
      <w:rPr>
        <w:noProof/>
      </w:rPr>
    </w:sdtEndPr>
    <w:sdtContent>
      <w:p w14:paraId="264A9FF2" w14:textId="4A92BA1D" w:rsidR="00174032" w:rsidRDefault="005F517B">
        <w:pPr>
          <w:pStyle w:val="Header"/>
          <w:jc w:val="right"/>
        </w:pPr>
        <w:r w:rsidRPr="005F517B">
          <w:rPr>
            <w:rFonts w:ascii="Times New Roman" w:hAnsi="Times New Roman" w:cs="Times New Roman"/>
            <w:sz w:val="24"/>
            <w:szCs w:val="24"/>
          </w:rPr>
          <w:t>ACCOUNTS OF CR</w:t>
        </w:r>
        <w:r>
          <w:rPr>
            <w:rFonts w:ascii="Times New Roman" w:hAnsi="Times New Roman" w:cs="Times New Roman"/>
            <w:sz w:val="24"/>
            <w:szCs w:val="24"/>
          </w:rPr>
          <w:t>E</w:t>
        </w:r>
        <w:r w:rsidRPr="005F517B">
          <w:rPr>
            <w:rFonts w:ascii="Times New Roman" w:hAnsi="Times New Roman" w:cs="Times New Roman"/>
            <w:sz w:val="24"/>
            <w:szCs w:val="24"/>
          </w:rPr>
          <w:t>ATION</w:t>
        </w:r>
        <w:r w:rsidR="00174032">
          <w:tab/>
        </w:r>
        <w:r w:rsidR="00174032">
          <w:tab/>
        </w:r>
        <w:r w:rsidR="00174032">
          <w:fldChar w:fldCharType="begin"/>
        </w:r>
        <w:r w:rsidR="00174032">
          <w:instrText xml:space="preserve"> PAGE   \* MERGEFORMAT </w:instrText>
        </w:r>
        <w:r w:rsidR="00174032">
          <w:fldChar w:fldCharType="separate"/>
        </w:r>
        <w:r w:rsidR="00053AC5">
          <w:rPr>
            <w:noProof/>
          </w:rPr>
          <w:t>3</w:t>
        </w:r>
        <w:r w:rsidR="00174032">
          <w:rPr>
            <w:noProof/>
          </w:rPr>
          <w:fldChar w:fldCharType="end"/>
        </w:r>
      </w:p>
    </w:sdtContent>
  </w:sdt>
  <w:p w14:paraId="048B7068" w14:textId="77777777" w:rsidR="00174032" w:rsidRDefault="001740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C1359F" w14:textId="6EE26788" w:rsidR="00174032" w:rsidRPr="005F517B" w:rsidRDefault="005F517B" w:rsidP="005F517B">
    <w:pPr>
      <w:pStyle w:val="Header"/>
      <w:spacing w:line="480" w:lineRule="auto"/>
      <w:jc w:val="right"/>
      <w:rPr>
        <w:rFonts w:ascii="Times New Roman" w:hAnsi="Times New Roman" w:cs="Times New Roman"/>
        <w:sz w:val="24"/>
        <w:szCs w:val="24"/>
      </w:rPr>
    </w:pPr>
    <w:bookmarkStart w:id="2" w:name="_Hlk45155311"/>
    <w:r w:rsidRPr="005F517B">
      <w:rPr>
        <w:rFonts w:ascii="Times New Roman" w:hAnsi="Times New Roman" w:cs="Times New Roman"/>
        <w:sz w:val="24"/>
        <w:szCs w:val="24"/>
      </w:rPr>
      <w:t>ACCOUNTS OF CR</w:t>
    </w:r>
    <w:r>
      <w:rPr>
        <w:rFonts w:ascii="Times New Roman" w:hAnsi="Times New Roman" w:cs="Times New Roman"/>
        <w:sz w:val="24"/>
        <w:szCs w:val="24"/>
      </w:rPr>
      <w:t>E</w:t>
    </w:r>
    <w:r w:rsidRPr="005F517B">
      <w:rPr>
        <w:rFonts w:ascii="Times New Roman" w:hAnsi="Times New Roman" w:cs="Times New Roman"/>
        <w:sz w:val="24"/>
        <w:szCs w:val="24"/>
      </w:rPr>
      <w:t>ATION</w:t>
    </w:r>
    <w:r w:rsidR="00174032" w:rsidRPr="005F517B">
      <w:rPr>
        <w:rFonts w:ascii="Times New Roman" w:hAnsi="Times New Roman" w:cs="Times New Roman"/>
        <w:sz w:val="24"/>
        <w:szCs w:val="24"/>
      </w:rPr>
      <w:t xml:space="preserve"> </w:t>
    </w:r>
    <w:bookmarkEnd w:id="2"/>
    <w:r w:rsidR="00174032" w:rsidRPr="005F517B">
      <w:rPr>
        <w:rFonts w:ascii="Times New Roman" w:hAnsi="Times New Roman" w:cs="Times New Roman"/>
        <w:sz w:val="24"/>
        <w:szCs w:val="24"/>
      </w:rPr>
      <w:tab/>
    </w:r>
    <w:r w:rsidR="00174032" w:rsidRPr="005F517B">
      <w:rPr>
        <w:rFonts w:ascii="Times New Roman" w:hAnsi="Times New Roman" w:cs="Times New Roman"/>
        <w:sz w:val="24"/>
        <w:szCs w:val="24"/>
      </w:rPr>
      <w:tab/>
    </w:r>
    <w:sdt>
      <w:sdtPr>
        <w:rPr>
          <w:rFonts w:ascii="Times New Roman" w:hAnsi="Times New Roman" w:cs="Times New Roman"/>
          <w:sz w:val="24"/>
          <w:szCs w:val="24"/>
        </w:rPr>
        <w:id w:val="-1960174921"/>
        <w:docPartObj>
          <w:docPartGallery w:val="Page Numbers (Top of Page)"/>
          <w:docPartUnique/>
        </w:docPartObj>
      </w:sdtPr>
      <w:sdtEndPr>
        <w:rPr>
          <w:noProof/>
        </w:rPr>
      </w:sdtEndPr>
      <w:sdtContent>
        <w:r w:rsidR="00174032" w:rsidRPr="005F517B">
          <w:rPr>
            <w:rFonts w:ascii="Times New Roman" w:hAnsi="Times New Roman" w:cs="Times New Roman"/>
            <w:sz w:val="24"/>
            <w:szCs w:val="24"/>
          </w:rPr>
          <w:fldChar w:fldCharType="begin"/>
        </w:r>
        <w:r w:rsidR="00174032" w:rsidRPr="005F517B">
          <w:rPr>
            <w:rFonts w:ascii="Times New Roman" w:hAnsi="Times New Roman" w:cs="Times New Roman"/>
            <w:sz w:val="24"/>
            <w:szCs w:val="24"/>
          </w:rPr>
          <w:instrText xml:space="preserve"> PAGE   \* MERGEFORMAT </w:instrText>
        </w:r>
        <w:r w:rsidR="00174032" w:rsidRPr="005F517B">
          <w:rPr>
            <w:rFonts w:ascii="Times New Roman" w:hAnsi="Times New Roman" w:cs="Times New Roman"/>
            <w:sz w:val="24"/>
            <w:szCs w:val="24"/>
          </w:rPr>
          <w:fldChar w:fldCharType="separate"/>
        </w:r>
        <w:r w:rsidR="00222673">
          <w:rPr>
            <w:rFonts w:ascii="Times New Roman" w:hAnsi="Times New Roman" w:cs="Times New Roman"/>
            <w:noProof/>
            <w:sz w:val="24"/>
            <w:szCs w:val="24"/>
          </w:rPr>
          <w:t>1</w:t>
        </w:r>
        <w:r w:rsidR="00174032" w:rsidRPr="005F517B">
          <w:rPr>
            <w:rFonts w:ascii="Times New Roman" w:hAnsi="Times New Roman" w:cs="Times New Roman"/>
            <w:noProof/>
            <w:sz w:val="24"/>
            <w:szCs w:val="24"/>
          </w:rPr>
          <w:fldChar w:fldCharType="end"/>
        </w:r>
      </w:sdtContent>
    </w:sdt>
  </w:p>
  <w:p w14:paraId="697DF6AF" w14:textId="5A99D204" w:rsidR="00174032" w:rsidRDefault="001740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A91"/>
    <w:rsid w:val="00053AC5"/>
    <w:rsid w:val="0007282D"/>
    <w:rsid w:val="00174032"/>
    <w:rsid w:val="001D265F"/>
    <w:rsid w:val="00201E60"/>
    <w:rsid w:val="00222673"/>
    <w:rsid w:val="00352122"/>
    <w:rsid w:val="003546DF"/>
    <w:rsid w:val="00407D4E"/>
    <w:rsid w:val="00415939"/>
    <w:rsid w:val="004E0299"/>
    <w:rsid w:val="00557792"/>
    <w:rsid w:val="00597273"/>
    <w:rsid w:val="005E57AD"/>
    <w:rsid w:val="005F517B"/>
    <w:rsid w:val="006C0E8C"/>
    <w:rsid w:val="00720C19"/>
    <w:rsid w:val="007419D5"/>
    <w:rsid w:val="00773636"/>
    <w:rsid w:val="00785A91"/>
    <w:rsid w:val="008A7930"/>
    <w:rsid w:val="008D5584"/>
    <w:rsid w:val="00902336"/>
    <w:rsid w:val="00A8690E"/>
    <w:rsid w:val="00BB2235"/>
    <w:rsid w:val="00D141CD"/>
    <w:rsid w:val="00D86ED5"/>
    <w:rsid w:val="00FD50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4D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B2235"/>
    <w:rPr>
      <w:color w:val="0000FF"/>
      <w:u w:val="single"/>
    </w:rPr>
  </w:style>
  <w:style w:type="character" w:styleId="Strong">
    <w:name w:val="Strong"/>
    <w:basedOn w:val="DefaultParagraphFont"/>
    <w:uiPriority w:val="22"/>
    <w:qFormat/>
    <w:rsid w:val="00BB2235"/>
    <w:rPr>
      <w:b/>
      <w:bCs/>
    </w:rPr>
  </w:style>
  <w:style w:type="paragraph" w:styleId="Header">
    <w:name w:val="header"/>
    <w:basedOn w:val="Normal"/>
    <w:link w:val="HeaderChar"/>
    <w:uiPriority w:val="99"/>
    <w:unhideWhenUsed/>
    <w:rsid w:val="001740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4032"/>
  </w:style>
  <w:style w:type="paragraph" w:styleId="Footer">
    <w:name w:val="footer"/>
    <w:basedOn w:val="Normal"/>
    <w:link w:val="FooterChar"/>
    <w:uiPriority w:val="99"/>
    <w:unhideWhenUsed/>
    <w:rsid w:val="001740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4032"/>
  </w:style>
  <w:style w:type="paragraph" w:styleId="BalloonText">
    <w:name w:val="Balloon Text"/>
    <w:basedOn w:val="Normal"/>
    <w:link w:val="BalloonTextChar"/>
    <w:uiPriority w:val="99"/>
    <w:semiHidden/>
    <w:unhideWhenUsed/>
    <w:rsid w:val="002226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267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B2235"/>
    <w:rPr>
      <w:color w:val="0000FF"/>
      <w:u w:val="single"/>
    </w:rPr>
  </w:style>
  <w:style w:type="character" w:styleId="Strong">
    <w:name w:val="Strong"/>
    <w:basedOn w:val="DefaultParagraphFont"/>
    <w:uiPriority w:val="22"/>
    <w:qFormat/>
    <w:rsid w:val="00BB2235"/>
    <w:rPr>
      <w:b/>
      <w:bCs/>
    </w:rPr>
  </w:style>
  <w:style w:type="paragraph" w:styleId="Header">
    <w:name w:val="header"/>
    <w:basedOn w:val="Normal"/>
    <w:link w:val="HeaderChar"/>
    <w:uiPriority w:val="99"/>
    <w:unhideWhenUsed/>
    <w:rsid w:val="001740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4032"/>
  </w:style>
  <w:style w:type="paragraph" w:styleId="Footer">
    <w:name w:val="footer"/>
    <w:basedOn w:val="Normal"/>
    <w:link w:val="FooterChar"/>
    <w:uiPriority w:val="99"/>
    <w:unhideWhenUsed/>
    <w:rsid w:val="001740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4032"/>
  </w:style>
  <w:style w:type="paragraph" w:styleId="BalloonText">
    <w:name w:val="Balloon Text"/>
    <w:basedOn w:val="Normal"/>
    <w:link w:val="BalloonTextChar"/>
    <w:uiPriority w:val="99"/>
    <w:semiHidden/>
    <w:unhideWhenUsed/>
    <w:rsid w:val="002226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267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122668">
      <w:bodyDiv w:val="1"/>
      <w:marLeft w:val="0"/>
      <w:marRight w:val="0"/>
      <w:marTop w:val="0"/>
      <w:marBottom w:val="0"/>
      <w:divBdr>
        <w:top w:val="none" w:sz="0" w:space="0" w:color="auto"/>
        <w:left w:val="none" w:sz="0" w:space="0" w:color="auto"/>
        <w:bottom w:val="none" w:sz="0" w:space="0" w:color="auto"/>
        <w:right w:val="none" w:sz="0" w:space="0" w:color="auto"/>
      </w:divBdr>
    </w:div>
    <w:div w:id="175118715">
      <w:bodyDiv w:val="1"/>
      <w:marLeft w:val="0"/>
      <w:marRight w:val="0"/>
      <w:marTop w:val="0"/>
      <w:marBottom w:val="0"/>
      <w:divBdr>
        <w:top w:val="none" w:sz="0" w:space="0" w:color="auto"/>
        <w:left w:val="none" w:sz="0" w:space="0" w:color="auto"/>
        <w:bottom w:val="none" w:sz="0" w:space="0" w:color="auto"/>
        <w:right w:val="none" w:sz="0" w:space="0" w:color="auto"/>
      </w:divBdr>
    </w:div>
    <w:div w:id="638193391">
      <w:bodyDiv w:val="1"/>
      <w:marLeft w:val="0"/>
      <w:marRight w:val="0"/>
      <w:marTop w:val="0"/>
      <w:marBottom w:val="0"/>
      <w:divBdr>
        <w:top w:val="none" w:sz="0" w:space="0" w:color="auto"/>
        <w:left w:val="none" w:sz="0" w:space="0" w:color="auto"/>
        <w:bottom w:val="none" w:sz="0" w:space="0" w:color="auto"/>
        <w:right w:val="none" w:sz="0" w:space="0" w:color="auto"/>
      </w:divBdr>
    </w:div>
    <w:div w:id="1126194050">
      <w:bodyDiv w:val="1"/>
      <w:marLeft w:val="0"/>
      <w:marRight w:val="0"/>
      <w:marTop w:val="0"/>
      <w:marBottom w:val="0"/>
      <w:divBdr>
        <w:top w:val="none" w:sz="0" w:space="0" w:color="auto"/>
        <w:left w:val="none" w:sz="0" w:space="0" w:color="auto"/>
        <w:bottom w:val="none" w:sz="0" w:space="0" w:color="auto"/>
        <w:right w:val="none" w:sz="0" w:space="0" w:color="auto"/>
      </w:divBdr>
      <w:divsChild>
        <w:div w:id="909508614">
          <w:marLeft w:val="0"/>
          <w:marRight w:val="0"/>
          <w:marTop w:val="0"/>
          <w:marBottom w:val="0"/>
          <w:divBdr>
            <w:top w:val="none" w:sz="0" w:space="0" w:color="auto"/>
            <w:left w:val="none" w:sz="0" w:space="0" w:color="auto"/>
            <w:bottom w:val="none" w:sz="0" w:space="0" w:color="auto"/>
            <w:right w:val="none" w:sz="0" w:space="0" w:color="auto"/>
          </w:divBdr>
        </w:div>
      </w:divsChild>
    </w:div>
    <w:div w:id="1276210625">
      <w:bodyDiv w:val="1"/>
      <w:marLeft w:val="0"/>
      <w:marRight w:val="0"/>
      <w:marTop w:val="0"/>
      <w:marBottom w:val="0"/>
      <w:divBdr>
        <w:top w:val="none" w:sz="0" w:space="0" w:color="auto"/>
        <w:left w:val="none" w:sz="0" w:space="0" w:color="auto"/>
        <w:bottom w:val="none" w:sz="0" w:space="0" w:color="auto"/>
        <w:right w:val="none" w:sz="0" w:space="0" w:color="auto"/>
      </w:divBdr>
    </w:div>
    <w:div w:id="1283420292">
      <w:bodyDiv w:val="1"/>
      <w:marLeft w:val="0"/>
      <w:marRight w:val="0"/>
      <w:marTop w:val="0"/>
      <w:marBottom w:val="0"/>
      <w:divBdr>
        <w:top w:val="none" w:sz="0" w:space="0" w:color="auto"/>
        <w:left w:val="none" w:sz="0" w:space="0" w:color="auto"/>
        <w:bottom w:val="none" w:sz="0" w:space="0" w:color="auto"/>
        <w:right w:val="none" w:sz="0" w:space="0" w:color="auto"/>
      </w:divBdr>
    </w:div>
    <w:div w:id="1321154781">
      <w:bodyDiv w:val="1"/>
      <w:marLeft w:val="0"/>
      <w:marRight w:val="0"/>
      <w:marTop w:val="0"/>
      <w:marBottom w:val="0"/>
      <w:divBdr>
        <w:top w:val="none" w:sz="0" w:space="0" w:color="auto"/>
        <w:left w:val="none" w:sz="0" w:space="0" w:color="auto"/>
        <w:bottom w:val="none" w:sz="0" w:space="0" w:color="auto"/>
        <w:right w:val="none" w:sz="0" w:space="0" w:color="auto"/>
      </w:divBdr>
    </w:div>
    <w:div w:id="1323267301">
      <w:bodyDiv w:val="1"/>
      <w:marLeft w:val="0"/>
      <w:marRight w:val="0"/>
      <w:marTop w:val="0"/>
      <w:marBottom w:val="0"/>
      <w:divBdr>
        <w:top w:val="none" w:sz="0" w:space="0" w:color="auto"/>
        <w:left w:val="none" w:sz="0" w:space="0" w:color="auto"/>
        <w:bottom w:val="none" w:sz="0" w:space="0" w:color="auto"/>
        <w:right w:val="none" w:sz="0" w:space="0" w:color="auto"/>
      </w:divBdr>
    </w:div>
    <w:div w:id="1355888086">
      <w:bodyDiv w:val="1"/>
      <w:marLeft w:val="0"/>
      <w:marRight w:val="0"/>
      <w:marTop w:val="0"/>
      <w:marBottom w:val="0"/>
      <w:divBdr>
        <w:top w:val="none" w:sz="0" w:space="0" w:color="auto"/>
        <w:left w:val="none" w:sz="0" w:space="0" w:color="auto"/>
        <w:bottom w:val="none" w:sz="0" w:space="0" w:color="auto"/>
        <w:right w:val="none" w:sz="0" w:space="0" w:color="auto"/>
      </w:divBdr>
    </w:div>
    <w:div w:id="1689715018">
      <w:bodyDiv w:val="1"/>
      <w:marLeft w:val="0"/>
      <w:marRight w:val="0"/>
      <w:marTop w:val="0"/>
      <w:marBottom w:val="0"/>
      <w:divBdr>
        <w:top w:val="none" w:sz="0" w:space="0" w:color="auto"/>
        <w:left w:val="none" w:sz="0" w:space="0" w:color="auto"/>
        <w:bottom w:val="none" w:sz="0" w:space="0" w:color="auto"/>
        <w:right w:val="none" w:sz="0" w:space="0" w:color="auto"/>
      </w:divBdr>
    </w:div>
    <w:div w:id="17675339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daR17</b:Tag>
    <b:SourceType>Book</b:SourceType>
    <b:Guid>{C415CAF6-D72C-4653-AC15-B56F5760BCE0}</b:Guid>
    <b:Title>da Rosa et al.</b:Title>
    <b:Year>2017</b:Year>
    <b:RefOrder>1</b:RefOrder>
  </b:Source>
  <b:Source>
    <b:Tag>Muñ15</b:Tag>
    <b:SourceType>Book</b:SourceType>
    <b:Guid>{C1E8B7C1-23B9-457A-87E2-BF93F004CF49}</b:Guid>
    <b:Title>Muñoz, Meier, Diaz &amp; Jeison</b:Title>
    <b:Year>2015</b:Year>
    <b:RefOrder>2</b:RefOrder>
  </b:Source>
  <b:Source>
    <b:Tag>Our11</b:Tag>
    <b:SourceType>Book</b:SourceType>
    <b:Guid>{86C34500-3C8B-42BC-A22E-974C19B3BD5C}</b:Guid>
    <b:Title>Ouro</b:Title>
    <b:Year>2011</b:Year>
    <b:RefOrder>1</b:RefOrder>
  </b:Source>
  <b:Source>
    <b:Tag>Smi16</b:Tag>
    <b:SourceType>Book</b:SourceType>
    <b:Guid>{67FD9204-0323-4B27-AF20-C11FFC113E9A}</b:Guid>
    <b:Title>Smith</b:Title>
    <b:Year>2016</b:Year>
    <b:RefOrder>2</b:RefOrder>
  </b:Source>
</b:Sources>
</file>

<file path=customXml/itemProps1.xml><?xml version="1.0" encoding="utf-8"?>
<ds:datastoreItem xmlns:ds="http://schemas.openxmlformats.org/officeDocument/2006/customXml" ds:itemID="{CD0B6D24-0BEA-4E9B-AB3A-6430116B5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659</Words>
  <Characters>3760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2020-07-09T02:40:00Z</dcterms:created>
  <dcterms:modified xsi:type="dcterms:W3CDTF">2020-07-09T02:40:00Z</dcterms:modified>
</cp:coreProperties>
</file>